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7EA3" w14:textId="77777777" w:rsidR="00266413" w:rsidRPr="00266413" w:rsidRDefault="00266413" w:rsidP="003535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6413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36EC175" wp14:editId="400A5055">
            <wp:simplePos x="0" y="0"/>
            <wp:positionH relativeFrom="margin">
              <wp:posOffset>1988185</wp:posOffset>
            </wp:positionH>
            <wp:positionV relativeFrom="paragraph">
              <wp:posOffset>-272415</wp:posOffset>
            </wp:positionV>
            <wp:extent cx="1914525" cy="1223645"/>
            <wp:effectExtent l="0" t="0" r="9525" b="0"/>
            <wp:wrapNone/>
            <wp:docPr id="6" name="Picture 0" descr="pi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k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B0D20" w14:textId="77777777" w:rsidR="00266413" w:rsidRPr="00266413" w:rsidRDefault="00266413" w:rsidP="002664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1C383A1" w14:textId="77777777" w:rsidR="00266413" w:rsidRPr="00266413" w:rsidRDefault="00266413" w:rsidP="002664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49D8CD4" w14:textId="77777777" w:rsidR="00266413" w:rsidRPr="00266413" w:rsidRDefault="00266413" w:rsidP="002664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B309CF3" w14:textId="77777777" w:rsidR="00266413" w:rsidRPr="00266413" w:rsidRDefault="00266413" w:rsidP="00266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301DA63" w14:textId="77777777" w:rsidR="00266413" w:rsidRPr="00266413" w:rsidRDefault="00266413" w:rsidP="00266413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u w:val="single"/>
        </w:rPr>
      </w:pPr>
    </w:p>
    <w:p w14:paraId="5923E613" w14:textId="77777777" w:rsidR="00266413" w:rsidRPr="00353500" w:rsidRDefault="00266413" w:rsidP="00266413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u w:val="single"/>
        </w:rPr>
      </w:pPr>
      <w:r w:rsidRPr="00353500">
        <w:rPr>
          <w:rFonts w:ascii="Calibri" w:eastAsia="Times New Roman" w:hAnsi="Calibri" w:cs="Calibri"/>
          <w:b/>
          <w:color w:val="000000"/>
          <w:u w:val="single"/>
        </w:rPr>
        <w:t>FOR MORE INFORMATION</w:t>
      </w:r>
    </w:p>
    <w:p w14:paraId="6893DF89" w14:textId="193869E7" w:rsidR="003A51CA" w:rsidRPr="003A51CA" w:rsidRDefault="00353500" w:rsidP="003A51CA">
      <w:pPr>
        <w:shd w:val="clear" w:color="auto" w:fill="FFFFFF"/>
        <w:spacing w:after="200" w:line="240" w:lineRule="auto"/>
        <w:jc w:val="right"/>
        <w:rPr>
          <w:rFonts w:cstheme="minorHAnsi"/>
        </w:rPr>
      </w:pPr>
      <w:r w:rsidRPr="00353500">
        <w:rPr>
          <w:rFonts w:ascii="Calibri" w:eastAsia="Times New Roman" w:hAnsi="Calibri" w:cs="Calibri"/>
          <w:color w:val="000000"/>
        </w:rPr>
        <w:t>Brianna Poplaskie</w:t>
      </w:r>
      <w:r w:rsidR="003A51CA">
        <w:rPr>
          <w:rFonts w:ascii="Calibri" w:eastAsia="Times New Roman" w:hAnsi="Calibri" w:cs="Calibri"/>
          <w:color w:val="000000"/>
        </w:rPr>
        <w:t xml:space="preserve"> / Caroline Day</w:t>
      </w:r>
      <w:r w:rsidR="00266413" w:rsidRPr="00353500">
        <w:rPr>
          <w:rFonts w:ascii="Calibri" w:eastAsia="Times New Roman" w:hAnsi="Calibri" w:cs="Calibri"/>
          <w:color w:val="000000"/>
        </w:rPr>
        <w:br/>
        <w:t>BRAVE Public Relations</w:t>
      </w:r>
      <w:r w:rsidR="00266413" w:rsidRPr="00353500">
        <w:rPr>
          <w:rFonts w:ascii="Calibri" w:eastAsia="Times New Roman" w:hAnsi="Calibri" w:cs="Calibri"/>
          <w:color w:val="000000"/>
        </w:rPr>
        <w:br/>
        <w:t>404.</w:t>
      </w:r>
      <w:r w:rsidRPr="00353500">
        <w:rPr>
          <w:rFonts w:ascii="Calibri" w:eastAsia="Times New Roman" w:hAnsi="Calibri" w:cs="Calibri"/>
          <w:color w:val="000000"/>
        </w:rPr>
        <w:t>233.3993</w:t>
      </w:r>
      <w:r w:rsidRPr="00353500">
        <w:rPr>
          <w:rFonts w:ascii="Calibri" w:eastAsia="Times New Roman" w:hAnsi="Calibri" w:cs="Calibri"/>
          <w:color w:val="000000"/>
        </w:rPr>
        <w:br/>
      </w:r>
      <w:hyperlink r:id="rId9" w:history="1">
        <w:r w:rsidRPr="00353500">
          <w:rPr>
            <w:rStyle w:val="Hyperlink"/>
            <w:rFonts w:ascii="Calibri" w:eastAsia="Times New Roman" w:hAnsi="Calibri" w:cs="Calibri"/>
          </w:rPr>
          <w:t>bpoplaskie@emailbrave.com</w:t>
        </w:r>
      </w:hyperlink>
      <w:r w:rsidR="003A51CA">
        <w:rPr>
          <w:rStyle w:val="Hyperlink"/>
          <w:rFonts w:ascii="Calibri" w:eastAsia="Times New Roman" w:hAnsi="Calibri" w:cs="Calibri"/>
        </w:rPr>
        <w:t xml:space="preserve"> </w:t>
      </w:r>
      <w:r w:rsidR="003A51CA">
        <w:rPr>
          <w:rFonts w:cstheme="minorHAnsi"/>
        </w:rPr>
        <w:t xml:space="preserve"> / </w:t>
      </w:r>
      <w:r w:rsidR="003A51CA">
        <w:rPr>
          <w:rFonts w:cstheme="minorHAnsi"/>
        </w:rPr>
        <w:br/>
      </w:r>
      <w:hyperlink r:id="rId10" w:history="1">
        <w:r w:rsidR="003A51CA" w:rsidRPr="0061307E">
          <w:rPr>
            <w:rStyle w:val="Hyperlink"/>
            <w:rFonts w:cstheme="minorHAnsi"/>
          </w:rPr>
          <w:t>cday@emailbrave.com</w:t>
        </w:r>
      </w:hyperlink>
    </w:p>
    <w:p w14:paraId="41097DE9" w14:textId="77777777" w:rsidR="00266413" w:rsidRPr="00266413" w:rsidRDefault="00266413" w:rsidP="0026641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</w:p>
    <w:p w14:paraId="24302E62" w14:textId="6A694959" w:rsidR="00266413" w:rsidRPr="00266413" w:rsidRDefault="00266413" w:rsidP="00266413">
      <w:pPr>
        <w:shd w:val="clear" w:color="auto" w:fill="FFFFFF"/>
        <w:spacing w:after="200" w:line="240" w:lineRule="auto"/>
        <w:rPr>
          <w:rFonts w:ascii="Calibri" w:eastAsia="Times New Roman" w:hAnsi="Calibri" w:cs="Calibri"/>
        </w:rPr>
      </w:pPr>
      <w:r w:rsidRPr="00266413">
        <w:rPr>
          <w:rFonts w:ascii="Calibri" w:eastAsia="Times New Roman" w:hAnsi="Calibri" w:cs="Calibri"/>
          <w:b/>
        </w:rPr>
        <w:t xml:space="preserve">FOR </w:t>
      </w:r>
      <w:r w:rsidR="00DD0227">
        <w:rPr>
          <w:rFonts w:ascii="Calibri" w:eastAsia="Times New Roman" w:hAnsi="Calibri" w:cs="Calibri"/>
          <w:b/>
        </w:rPr>
        <w:t>REVIEW ONLY</w:t>
      </w:r>
    </w:p>
    <w:p w14:paraId="67703E2A" w14:textId="74A5858C" w:rsidR="00266413" w:rsidRPr="00266413" w:rsidRDefault="006F5790" w:rsidP="00266413">
      <w:pPr>
        <w:spacing w:after="200" w:line="240" w:lineRule="auto"/>
        <w:ind w:right="-180"/>
        <w:contextualSpacing/>
        <w:jc w:val="center"/>
        <w:rPr>
          <w:rFonts w:ascii="Calibri" w:eastAsia="Times New Roman" w:hAnsi="Calibri" w:cs="Arial"/>
          <w:b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</w:rPr>
        <w:t xml:space="preserve">Pike Nurseries </w:t>
      </w:r>
      <w:r w:rsidR="00DA394C">
        <w:rPr>
          <w:rFonts w:ascii="Calibri" w:eastAsia="Times New Roman" w:hAnsi="Calibri" w:cs="Arial"/>
          <w:b/>
          <w:sz w:val="24"/>
          <w:szCs w:val="24"/>
          <w:u w:val="single"/>
        </w:rPr>
        <w:t xml:space="preserve">gives </w:t>
      </w:r>
      <w:r>
        <w:rPr>
          <w:rFonts w:ascii="Calibri" w:eastAsia="Times New Roman" w:hAnsi="Calibri" w:cs="Arial"/>
          <w:b/>
          <w:sz w:val="24"/>
          <w:szCs w:val="24"/>
          <w:u w:val="single"/>
        </w:rPr>
        <w:t xml:space="preserve">expert </w:t>
      </w:r>
      <w:r w:rsidR="00AF6DC6">
        <w:rPr>
          <w:rFonts w:ascii="Calibri" w:eastAsia="Times New Roman" w:hAnsi="Calibri" w:cs="Arial"/>
          <w:b/>
          <w:sz w:val="24"/>
          <w:szCs w:val="24"/>
          <w:u w:val="single"/>
        </w:rPr>
        <w:t xml:space="preserve">advice on picking the </w:t>
      </w:r>
      <w:r w:rsidR="00266413" w:rsidRPr="00266413">
        <w:rPr>
          <w:rFonts w:ascii="Calibri" w:eastAsia="Times New Roman" w:hAnsi="Calibri" w:cs="Arial"/>
          <w:b/>
          <w:sz w:val="24"/>
          <w:szCs w:val="24"/>
          <w:u w:val="single"/>
        </w:rPr>
        <w:t>perfect Christmas tree</w:t>
      </w:r>
    </w:p>
    <w:p w14:paraId="797A7A75" w14:textId="3DBB60FC" w:rsidR="00821C33" w:rsidRDefault="00821C33" w:rsidP="00F675DB">
      <w:pPr>
        <w:jc w:val="center"/>
        <w:rPr>
          <w:rFonts w:ascii="Calibri" w:eastAsia="Times New Roman" w:hAnsi="Calibri" w:cs="Calibri"/>
          <w:i/>
        </w:rPr>
      </w:pPr>
      <w:bookmarkStart w:id="0" w:name="_Hlk120721496"/>
      <w:r w:rsidRPr="00821C33">
        <w:rPr>
          <w:rFonts w:ascii="Calibri" w:eastAsia="Times New Roman" w:hAnsi="Calibri" w:cs="Calibri"/>
          <w:i/>
        </w:rPr>
        <w:t xml:space="preserve">Garden center </w:t>
      </w:r>
      <w:r w:rsidR="003A51CA">
        <w:rPr>
          <w:rFonts w:ascii="Calibri" w:eastAsia="Times New Roman" w:hAnsi="Calibri" w:cs="Calibri"/>
          <w:i/>
        </w:rPr>
        <w:t xml:space="preserve">offers </w:t>
      </w:r>
      <w:r w:rsidR="00724030">
        <w:rPr>
          <w:rFonts w:ascii="Calibri" w:eastAsia="Times New Roman" w:hAnsi="Calibri" w:cs="Calibri"/>
          <w:i/>
        </w:rPr>
        <w:t xml:space="preserve">big savings on Christmas Décor Kits </w:t>
      </w:r>
      <w:r w:rsidR="00E13055">
        <w:rPr>
          <w:rFonts w:ascii="Calibri" w:eastAsia="Times New Roman" w:hAnsi="Calibri" w:cs="Calibri"/>
          <w:i/>
        </w:rPr>
        <w:t>this weekend</w:t>
      </w:r>
      <w:r w:rsidR="00724030">
        <w:rPr>
          <w:rFonts w:ascii="Calibri" w:eastAsia="Times New Roman" w:hAnsi="Calibri" w:cs="Calibri"/>
          <w:i/>
        </w:rPr>
        <w:t xml:space="preserve"> only</w:t>
      </w:r>
      <w:r w:rsidR="00E13055">
        <w:rPr>
          <w:rFonts w:ascii="Calibri" w:eastAsia="Times New Roman" w:hAnsi="Calibri" w:cs="Calibri"/>
          <w:i/>
        </w:rPr>
        <w:t>!</w:t>
      </w:r>
    </w:p>
    <w:bookmarkEnd w:id="0"/>
    <w:p w14:paraId="22AE2F84" w14:textId="00DD9B9D" w:rsidR="003A51CA" w:rsidRDefault="00821C33" w:rsidP="00821C3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ATLANTA (Nov. </w:t>
      </w:r>
      <w:r w:rsidR="00E95E54">
        <w:rPr>
          <w:rFonts w:cstheme="minorHAnsi"/>
          <w:b/>
        </w:rPr>
        <w:t>30</w:t>
      </w:r>
      <w:r>
        <w:rPr>
          <w:rFonts w:asciiTheme="minorHAnsi" w:hAnsiTheme="minorHAnsi" w:cstheme="minorHAnsi"/>
          <w:b/>
        </w:rPr>
        <w:t>, 202</w:t>
      </w:r>
      <w:r>
        <w:rPr>
          <w:rFonts w:cstheme="minorHAnsi"/>
          <w:b/>
        </w:rPr>
        <w:t>2</w:t>
      </w:r>
      <w:r>
        <w:rPr>
          <w:rFonts w:asciiTheme="minorHAnsi" w:hAnsiTheme="minorHAnsi" w:cstheme="minorHAnsi"/>
          <w:b/>
        </w:rPr>
        <w:t>) –</w:t>
      </w:r>
      <w:r>
        <w:rPr>
          <w:rFonts w:cstheme="minorHAnsi"/>
          <w:b/>
        </w:rPr>
        <w:t xml:space="preserve"> </w:t>
      </w:r>
      <w:r w:rsidR="006F5790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Christmas</w:t>
      </w:r>
      <w:r w:rsidR="006F5790">
        <w:rPr>
          <w:rFonts w:cstheme="minorHAnsi"/>
          <w:bCs/>
        </w:rPr>
        <w:t xml:space="preserve"> season </w:t>
      </w:r>
      <w:r>
        <w:rPr>
          <w:rFonts w:cstheme="minorHAnsi"/>
          <w:bCs/>
        </w:rPr>
        <w:t xml:space="preserve">is here! </w:t>
      </w:r>
      <w:r>
        <w:rPr>
          <w:rFonts w:asciiTheme="minorHAnsi" w:hAnsiTheme="minorHAnsi" w:cstheme="minorHAnsi"/>
        </w:rPr>
        <w:t xml:space="preserve">For many, selecting </w:t>
      </w:r>
      <w:r w:rsidR="006F5790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tree is a </w:t>
      </w:r>
      <w:r w:rsidR="006F5790">
        <w:rPr>
          <w:rFonts w:asciiTheme="minorHAnsi" w:hAnsiTheme="minorHAnsi" w:cstheme="minorHAnsi"/>
        </w:rPr>
        <w:t>time-honored t</w:t>
      </w:r>
      <w:r>
        <w:rPr>
          <w:rFonts w:asciiTheme="minorHAnsi" w:hAnsiTheme="minorHAnsi" w:cstheme="minorHAnsi"/>
        </w:rPr>
        <w:t>radition</w:t>
      </w:r>
      <w:r w:rsidR="006F5790">
        <w:rPr>
          <w:rFonts w:asciiTheme="minorHAnsi" w:hAnsiTheme="minorHAnsi" w:cstheme="minorHAnsi"/>
        </w:rPr>
        <w:t>,</w:t>
      </w:r>
      <w:r w:rsidR="00DD0227">
        <w:rPr>
          <w:rFonts w:asciiTheme="minorHAnsi" w:hAnsiTheme="minorHAnsi" w:cstheme="minorHAnsi"/>
        </w:rPr>
        <w:t xml:space="preserve"> and Pike Nurseries </w:t>
      </w:r>
      <w:r w:rsidR="006F5790">
        <w:rPr>
          <w:rFonts w:asciiTheme="minorHAnsi" w:hAnsiTheme="minorHAnsi" w:cstheme="minorHAnsi"/>
        </w:rPr>
        <w:t xml:space="preserve">offers pro tips </w:t>
      </w:r>
      <w:r w:rsidR="00880E2B">
        <w:rPr>
          <w:rFonts w:asciiTheme="minorHAnsi" w:hAnsiTheme="minorHAnsi" w:cstheme="minorHAnsi"/>
        </w:rPr>
        <w:t xml:space="preserve">on making </w:t>
      </w:r>
      <w:r w:rsidR="006F5790">
        <w:rPr>
          <w:rFonts w:asciiTheme="minorHAnsi" w:hAnsiTheme="minorHAnsi" w:cstheme="minorHAnsi"/>
        </w:rPr>
        <w:t>the perfect selection</w:t>
      </w:r>
      <w:r>
        <w:rPr>
          <w:rFonts w:asciiTheme="minorHAnsi" w:hAnsiTheme="minorHAnsi" w:cstheme="minorHAnsi"/>
        </w:rPr>
        <w:t>.</w:t>
      </w:r>
      <w:r w:rsidR="006F5790">
        <w:rPr>
          <w:rFonts w:asciiTheme="minorHAnsi" w:hAnsiTheme="minorHAnsi" w:cstheme="minorHAnsi"/>
        </w:rPr>
        <w:t xml:space="preserve"> Offering </w:t>
      </w:r>
      <w:r>
        <w:rPr>
          <w:rFonts w:asciiTheme="minorHAnsi" w:hAnsiTheme="minorHAnsi" w:cstheme="minorHAnsi"/>
        </w:rPr>
        <w:t>the best assortment of fresh cut Christmas trees</w:t>
      </w:r>
      <w:r w:rsidR="00880E2B">
        <w:rPr>
          <w:rFonts w:asciiTheme="minorHAnsi" w:hAnsiTheme="minorHAnsi" w:cstheme="minorHAnsi"/>
        </w:rPr>
        <w:t xml:space="preserve">, the garden center offers an extensive </w:t>
      </w:r>
      <w:r w:rsidR="006F5790">
        <w:rPr>
          <w:rFonts w:asciiTheme="minorHAnsi" w:hAnsiTheme="minorHAnsi" w:cstheme="minorHAnsi"/>
        </w:rPr>
        <w:t xml:space="preserve">supply of </w:t>
      </w:r>
      <w:r w:rsidR="00FD5AEB">
        <w:rPr>
          <w:rFonts w:asciiTheme="minorHAnsi" w:hAnsiTheme="minorHAnsi" w:cstheme="minorHAnsi"/>
        </w:rPr>
        <w:t>Fraser</w:t>
      </w:r>
      <w:r>
        <w:rPr>
          <w:rFonts w:asciiTheme="minorHAnsi" w:hAnsiTheme="minorHAnsi" w:cstheme="minorHAnsi"/>
        </w:rPr>
        <w:t>,</w:t>
      </w:r>
      <w:r w:rsidR="006F5790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oble</w:t>
      </w:r>
      <w:r w:rsidR="00FD5AEB">
        <w:rPr>
          <w:rFonts w:asciiTheme="minorHAnsi" w:hAnsiTheme="minorHAnsi" w:cstheme="minorHAnsi"/>
        </w:rPr>
        <w:t>,</w:t>
      </w:r>
      <w:r w:rsidR="00DD0227">
        <w:rPr>
          <w:rFonts w:asciiTheme="minorHAnsi" w:hAnsiTheme="minorHAnsi" w:cstheme="minorHAnsi"/>
        </w:rPr>
        <w:t xml:space="preserve"> </w:t>
      </w:r>
      <w:r w:rsidR="00AF6DC6">
        <w:rPr>
          <w:rFonts w:asciiTheme="minorHAnsi" w:hAnsiTheme="minorHAnsi" w:cstheme="minorHAnsi"/>
        </w:rPr>
        <w:t xml:space="preserve">and </w:t>
      </w:r>
      <w:r w:rsidR="00FD5AEB">
        <w:rPr>
          <w:rFonts w:asciiTheme="minorHAnsi" w:hAnsiTheme="minorHAnsi" w:cstheme="minorHAnsi"/>
        </w:rPr>
        <w:t>Nordmann</w:t>
      </w:r>
      <w:r w:rsidR="00DD0227">
        <w:rPr>
          <w:rFonts w:asciiTheme="minorHAnsi" w:hAnsiTheme="minorHAnsi" w:cstheme="minorHAnsi"/>
        </w:rPr>
        <w:t xml:space="preserve"> Fir</w:t>
      </w:r>
      <w:r w:rsidR="006F5790">
        <w:rPr>
          <w:rFonts w:asciiTheme="minorHAnsi" w:hAnsiTheme="minorHAnsi" w:cstheme="minorHAnsi"/>
        </w:rPr>
        <w:t xml:space="preserve"> varieties</w:t>
      </w:r>
      <w:r w:rsidR="00DA394C">
        <w:rPr>
          <w:rFonts w:asciiTheme="minorHAnsi" w:hAnsiTheme="minorHAnsi" w:cstheme="minorHAnsi"/>
        </w:rPr>
        <w:t xml:space="preserve">, as well as exclusive </w:t>
      </w:r>
      <w:r w:rsidR="00B70525">
        <w:rPr>
          <w:rFonts w:asciiTheme="minorHAnsi" w:hAnsiTheme="minorHAnsi" w:cstheme="minorHAnsi"/>
        </w:rPr>
        <w:t xml:space="preserve">white </w:t>
      </w:r>
      <w:r w:rsidR="00DA394C">
        <w:rPr>
          <w:rFonts w:asciiTheme="minorHAnsi" w:hAnsiTheme="minorHAnsi" w:cstheme="minorHAnsi"/>
        </w:rPr>
        <w:t>snow</w:t>
      </w:r>
      <w:r w:rsidR="00B70525">
        <w:rPr>
          <w:rFonts w:asciiTheme="minorHAnsi" w:hAnsiTheme="minorHAnsi" w:cstheme="minorHAnsi"/>
        </w:rPr>
        <w:t xml:space="preserve"> </w:t>
      </w:r>
      <w:r w:rsidR="00DA394C">
        <w:rPr>
          <w:rFonts w:asciiTheme="minorHAnsi" w:hAnsiTheme="minorHAnsi" w:cstheme="minorHAnsi"/>
        </w:rPr>
        <w:t>flocked trees</w:t>
      </w:r>
      <w:r w:rsidR="00FD5AEB">
        <w:rPr>
          <w:rFonts w:asciiTheme="minorHAnsi" w:hAnsiTheme="minorHAnsi" w:cstheme="minorHAnsi"/>
        </w:rPr>
        <w:t>.</w:t>
      </w:r>
      <w:r w:rsidR="00AF6DC6">
        <w:rPr>
          <w:rFonts w:asciiTheme="minorHAnsi" w:hAnsiTheme="minorHAnsi" w:cstheme="minorHAnsi"/>
        </w:rPr>
        <w:t xml:space="preserve"> </w:t>
      </w:r>
      <w:r w:rsidR="00880E2B">
        <w:rPr>
          <w:rFonts w:asciiTheme="minorHAnsi" w:hAnsiTheme="minorHAnsi" w:cstheme="minorHAnsi"/>
        </w:rPr>
        <w:t xml:space="preserve">Pike Nurseries’ trees </w:t>
      </w:r>
      <w:r>
        <w:rPr>
          <w:rFonts w:asciiTheme="minorHAnsi" w:hAnsiTheme="minorHAnsi" w:cstheme="minorHAnsi"/>
        </w:rPr>
        <w:t>receive exceptional care to maintain fragrance and freshnes</w:t>
      </w:r>
      <w:r w:rsidR="00FD5AEB">
        <w:rPr>
          <w:rFonts w:asciiTheme="minorHAnsi" w:hAnsiTheme="minorHAnsi" w:cstheme="minorHAnsi"/>
        </w:rPr>
        <w:t>s</w:t>
      </w:r>
      <w:r w:rsidR="00880E2B">
        <w:rPr>
          <w:rFonts w:asciiTheme="minorHAnsi" w:hAnsiTheme="minorHAnsi" w:cstheme="minorHAnsi"/>
        </w:rPr>
        <w:t>; all tre</w:t>
      </w:r>
      <w:r w:rsidR="00FD5AEB">
        <w:rPr>
          <w:rFonts w:asciiTheme="minorHAnsi" w:hAnsiTheme="minorHAnsi" w:cstheme="minorHAnsi"/>
        </w:rPr>
        <w:t xml:space="preserve">es </w:t>
      </w:r>
      <w:r w:rsidR="00AF6DC6">
        <w:rPr>
          <w:rFonts w:asciiTheme="minorHAnsi" w:hAnsiTheme="minorHAnsi" w:cstheme="minorHAnsi"/>
        </w:rPr>
        <w:t>are</w:t>
      </w:r>
      <w:r w:rsidR="00FD5AEB">
        <w:rPr>
          <w:rFonts w:asciiTheme="minorHAnsi" w:hAnsiTheme="minorHAnsi" w:cstheme="minorHAnsi"/>
        </w:rPr>
        <w:t xml:space="preserve"> </w:t>
      </w:r>
      <w:r w:rsidR="00FD5AEB">
        <w:t xml:space="preserve">fresh cut upon arrival before being placed in a stand with water to ensure they stay fresh and hydrated. </w:t>
      </w:r>
      <w:r w:rsidR="00880E2B">
        <w:t>Christmas t</w:t>
      </w:r>
      <w:r w:rsidR="00FD5AEB">
        <w:t>rees are then kept in covered greenhouses</w:t>
      </w:r>
      <w:r w:rsidR="00AF6DC6">
        <w:t xml:space="preserve"> that</w:t>
      </w:r>
      <w:r w:rsidR="00FD5AEB">
        <w:t xml:space="preserve"> protect from </w:t>
      </w:r>
      <w:r w:rsidR="00AF6DC6">
        <w:t xml:space="preserve">the </w:t>
      </w:r>
      <w:r w:rsidR="00FD5AEB">
        <w:t>sun, wind and rain to prevent damage.</w:t>
      </w:r>
      <w:r w:rsidR="00FD5AEB">
        <w:rPr>
          <w:rFonts w:asciiTheme="minorHAnsi" w:hAnsiTheme="minorHAnsi" w:cstheme="minorHAnsi"/>
        </w:rPr>
        <w:t xml:space="preserve"> </w:t>
      </w:r>
      <w:r w:rsidR="00DA394C">
        <w:rPr>
          <w:rFonts w:asciiTheme="minorHAnsi" w:hAnsiTheme="minorHAnsi" w:cstheme="minorHAnsi"/>
        </w:rPr>
        <w:t>Shoppers can sip apple cider while they inspect each tree from all sides; once they choose their favorite Pike Nurseries associates carry and load the tree for a convenient hands-off experience.</w:t>
      </w:r>
    </w:p>
    <w:p w14:paraId="6420E3EF" w14:textId="5CD54075" w:rsidR="00E13055" w:rsidRDefault="00E13055" w:rsidP="00821C33">
      <w:pPr>
        <w:pStyle w:val="NoSpacing"/>
        <w:rPr>
          <w:rFonts w:asciiTheme="minorHAnsi" w:hAnsiTheme="minorHAnsi" w:cstheme="minorHAnsi"/>
        </w:rPr>
      </w:pPr>
    </w:p>
    <w:p w14:paraId="0B9C5FB4" w14:textId="709A1B11" w:rsidR="00715797" w:rsidRDefault="00E13055" w:rsidP="00EC0F7B">
      <w:pPr>
        <w:ind w:right="-180"/>
        <w:contextualSpacing/>
        <w:rPr>
          <w:rFonts w:cstheme="minorHAnsi"/>
        </w:rPr>
      </w:pPr>
      <w:r>
        <w:rPr>
          <w:rFonts w:cstheme="minorHAnsi"/>
        </w:rPr>
        <w:t xml:space="preserve">From </w:t>
      </w:r>
      <w:r w:rsidRPr="00FF79BC">
        <w:rPr>
          <w:rFonts w:cstheme="minorHAnsi"/>
          <w:b/>
          <w:bCs/>
        </w:rPr>
        <w:t>Friday, Dec. 2 – Sunday, Dec. 4</w:t>
      </w:r>
      <w:r>
        <w:rPr>
          <w:rFonts w:cstheme="minorHAnsi"/>
        </w:rPr>
        <w:t xml:space="preserve">, customers can pick up a </w:t>
      </w:r>
      <w:r w:rsidRPr="00FF79BC">
        <w:rPr>
          <w:rFonts w:cstheme="minorHAnsi"/>
          <w:b/>
          <w:bCs/>
        </w:rPr>
        <w:t>Christmas Décor Kit</w:t>
      </w:r>
      <w:r>
        <w:rPr>
          <w:rFonts w:cstheme="minorHAnsi"/>
        </w:rPr>
        <w:t xml:space="preserve"> at any Pike location and </w:t>
      </w:r>
      <w:r w:rsidRPr="00724030">
        <w:rPr>
          <w:rFonts w:cstheme="minorHAnsi"/>
          <w:b/>
          <w:bCs/>
        </w:rPr>
        <w:t>save $50</w:t>
      </w:r>
      <w:r>
        <w:rPr>
          <w:rFonts w:cstheme="minorHAnsi"/>
        </w:rPr>
        <w:t xml:space="preserve"> on holiday decorating</w:t>
      </w:r>
      <w:r w:rsidRPr="00FF79BC">
        <w:rPr>
          <w:rFonts w:cstheme="minorHAnsi"/>
        </w:rPr>
        <w:t xml:space="preserve">! The </w:t>
      </w:r>
      <w:r>
        <w:rPr>
          <w:rFonts w:cstheme="minorHAnsi"/>
        </w:rPr>
        <w:t>kit</w:t>
      </w:r>
      <w:r w:rsidRPr="00FF79BC">
        <w:rPr>
          <w:rFonts w:cstheme="minorHAnsi"/>
        </w:rPr>
        <w:t xml:space="preserve"> includes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any fresh cut tree six feet or taller; a fragrant, 24-inch mixed wreath; two six-inch red poinsettias and nine feet of fresh cedar garland. Pike Nurseries also offers </w:t>
      </w:r>
      <w:r>
        <w:rPr>
          <w:rFonts w:cstheme="minorHAnsi"/>
          <w:b/>
        </w:rPr>
        <w:t>tree stands</w:t>
      </w:r>
      <w:r>
        <w:rPr>
          <w:rFonts w:cstheme="minorHAnsi"/>
        </w:rPr>
        <w:t xml:space="preserve"> free with a rebate. Customers can return the stand in January to receive an in-store credit for the original price.  </w:t>
      </w:r>
    </w:p>
    <w:p w14:paraId="630D5023" w14:textId="77777777" w:rsidR="00EC0F7B" w:rsidRDefault="00EC0F7B" w:rsidP="00EC0F7B">
      <w:pPr>
        <w:ind w:right="-180"/>
        <w:contextualSpacing/>
        <w:rPr>
          <w:rFonts w:cstheme="minorHAnsi"/>
        </w:rPr>
      </w:pPr>
    </w:p>
    <w:p w14:paraId="2D8C6882" w14:textId="2C35ECAD" w:rsidR="00715797" w:rsidRPr="00B94A0C" w:rsidRDefault="00880E2B" w:rsidP="00715797">
      <w:pPr>
        <w:rPr>
          <w:rFonts w:eastAsiaTheme="minorEastAsia"/>
        </w:rPr>
      </w:pPr>
      <w:r>
        <w:rPr>
          <w:rFonts w:eastAsiaTheme="minorEastAsia"/>
        </w:rPr>
        <w:t xml:space="preserve">Pike Nurseries offers </w:t>
      </w:r>
      <w:r w:rsidR="00715797" w:rsidRPr="00B94A0C">
        <w:rPr>
          <w:rFonts w:eastAsiaTheme="minorEastAsia"/>
        </w:rPr>
        <w:t xml:space="preserve">five </w:t>
      </w:r>
      <w:r>
        <w:rPr>
          <w:rFonts w:eastAsiaTheme="minorEastAsia"/>
        </w:rPr>
        <w:t xml:space="preserve">main </w:t>
      </w:r>
      <w:r w:rsidR="00715797" w:rsidRPr="00B94A0C">
        <w:rPr>
          <w:rFonts w:eastAsiaTheme="minorEastAsia"/>
        </w:rPr>
        <w:t>criteria to consider when choosing the perfect Christmas tree:</w:t>
      </w:r>
    </w:p>
    <w:p w14:paraId="44371C07" w14:textId="25F6A328" w:rsidR="00715797" w:rsidRDefault="00715797" w:rsidP="0071579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715797">
        <w:rPr>
          <w:rFonts w:eastAsiaTheme="minorEastAsia"/>
        </w:rPr>
        <w:t xml:space="preserve">Shade </w:t>
      </w:r>
      <w:r>
        <w:rPr>
          <w:rFonts w:eastAsiaTheme="minorEastAsia"/>
        </w:rPr>
        <w:t>–</w:t>
      </w:r>
      <w:r w:rsidRPr="00715797">
        <w:rPr>
          <w:rFonts w:eastAsiaTheme="minorEastAsia"/>
        </w:rPr>
        <w:t xml:space="preserve"> </w:t>
      </w:r>
      <w:r>
        <w:rPr>
          <w:rFonts w:eastAsiaTheme="minorEastAsia"/>
        </w:rPr>
        <w:t>Customers should l</w:t>
      </w:r>
      <w:r w:rsidRPr="00715797">
        <w:rPr>
          <w:rFonts w:eastAsiaTheme="minorEastAsia"/>
        </w:rPr>
        <w:t>ook for trees that are kept in a shady, protected area.</w:t>
      </w:r>
      <w:r>
        <w:rPr>
          <w:rFonts w:eastAsiaTheme="minorEastAsia"/>
        </w:rPr>
        <w:t xml:space="preserve"> </w:t>
      </w:r>
      <w:r w:rsidRPr="00715797">
        <w:rPr>
          <w:rFonts w:eastAsiaTheme="minorEastAsia"/>
        </w:rPr>
        <w:t xml:space="preserve">Un-covered Christmas trees are exposed to </w:t>
      </w:r>
      <w:r w:rsidR="00880E2B">
        <w:rPr>
          <w:rFonts w:eastAsiaTheme="minorEastAsia"/>
        </w:rPr>
        <w:t>the elements. S</w:t>
      </w:r>
      <w:r>
        <w:rPr>
          <w:rFonts w:eastAsiaTheme="minorEastAsia"/>
        </w:rPr>
        <w:t>un and wind will</w:t>
      </w:r>
      <w:r w:rsidRPr="00715797">
        <w:rPr>
          <w:rFonts w:eastAsiaTheme="minorEastAsia"/>
        </w:rPr>
        <w:t xml:space="preserve"> dr</w:t>
      </w:r>
      <w:r>
        <w:rPr>
          <w:rFonts w:eastAsiaTheme="minorEastAsia"/>
        </w:rPr>
        <w:t>y</w:t>
      </w:r>
      <w:r w:rsidRPr="00715797">
        <w:rPr>
          <w:rFonts w:eastAsiaTheme="minorEastAsia"/>
        </w:rPr>
        <w:t xml:space="preserve"> them out</w:t>
      </w:r>
      <w:r>
        <w:rPr>
          <w:rFonts w:eastAsiaTheme="minorEastAsia"/>
        </w:rPr>
        <w:t>, while rain will speed up needle drop.</w:t>
      </w:r>
    </w:p>
    <w:p w14:paraId="5E28DF05" w14:textId="77777777" w:rsidR="00325D4E" w:rsidRPr="00715797" w:rsidRDefault="00325D4E" w:rsidP="00325D4E">
      <w:pPr>
        <w:pStyle w:val="ListParagraph"/>
        <w:spacing w:after="0" w:line="240" w:lineRule="auto"/>
        <w:rPr>
          <w:rFonts w:eastAsiaTheme="minorEastAsia"/>
        </w:rPr>
      </w:pPr>
    </w:p>
    <w:p w14:paraId="113B12C3" w14:textId="2A703ECF" w:rsidR="00715797" w:rsidRDefault="00715797" w:rsidP="00325D4E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325D4E">
        <w:rPr>
          <w:rFonts w:eastAsiaTheme="minorEastAsia"/>
        </w:rPr>
        <w:t xml:space="preserve">Color </w:t>
      </w:r>
      <w:r w:rsidR="00325D4E">
        <w:rPr>
          <w:rFonts w:eastAsiaTheme="minorEastAsia"/>
        </w:rPr>
        <w:t>–</w:t>
      </w:r>
      <w:r w:rsidRPr="00325D4E">
        <w:rPr>
          <w:rFonts w:eastAsiaTheme="minorEastAsia"/>
        </w:rPr>
        <w:t xml:space="preserve"> The tree should be a healthy green color. </w:t>
      </w:r>
      <w:r w:rsidR="00880E2B">
        <w:rPr>
          <w:rFonts w:eastAsiaTheme="minorEastAsia"/>
        </w:rPr>
        <w:t>B</w:t>
      </w:r>
      <w:r w:rsidRPr="00325D4E">
        <w:rPr>
          <w:rFonts w:eastAsiaTheme="minorEastAsia"/>
        </w:rPr>
        <w:t>rown needles</w:t>
      </w:r>
      <w:r w:rsidR="00325D4E">
        <w:rPr>
          <w:rFonts w:eastAsiaTheme="minorEastAsia"/>
        </w:rPr>
        <w:t xml:space="preserve"> </w:t>
      </w:r>
      <w:r w:rsidR="00880E2B">
        <w:rPr>
          <w:rFonts w:eastAsiaTheme="minorEastAsia"/>
        </w:rPr>
        <w:t>are</w:t>
      </w:r>
      <w:r w:rsidR="00325D4E">
        <w:rPr>
          <w:rFonts w:eastAsiaTheme="minorEastAsia"/>
        </w:rPr>
        <w:t xml:space="preserve"> a sign that</w:t>
      </w:r>
      <w:r w:rsidRPr="00325D4E">
        <w:rPr>
          <w:rFonts w:eastAsiaTheme="minorEastAsia"/>
        </w:rPr>
        <w:t xml:space="preserve"> the tree is already drying out</w:t>
      </w:r>
      <w:r w:rsidR="00325D4E">
        <w:rPr>
          <w:rFonts w:eastAsiaTheme="minorEastAsia"/>
        </w:rPr>
        <w:t xml:space="preserve"> and </w:t>
      </w:r>
      <w:r w:rsidR="00DA394C">
        <w:rPr>
          <w:rFonts w:eastAsiaTheme="minorEastAsia"/>
        </w:rPr>
        <w:t>may not last until Christmas morning</w:t>
      </w:r>
      <w:r w:rsidR="00325D4E">
        <w:rPr>
          <w:rFonts w:eastAsiaTheme="minorEastAsia"/>
        </w:rPr>
        <w:t>.</w:t>
      </w:r>
    </w:p>
    <w:p w14:paraId="742F9508" w14:textId="77777777" w:rsidR="00325D4E" w:rsidRPr="00325D4E" w:rsidRDefault="00325D4E" w:rsidP="00325D4E">
      <w:pPr>
        <w:spacing w:after="0" w:line="240" w:lineRule="auto"/>
        <w:rPr>
          <w:rFonts w:eastAsiaTheme="minorEastAsia"/>
        </w:rPr>
      </w:pPr>
    </w:p>
    <w:p w14:paraId="224B6AA1" w14:textId="72050EF6" w:rsidR="00715797" w:rsidRDefault="00715797" w:rsidP="00325D4E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325D4E">
        <w:rPr>
          <w:rFonts w:eastAsiaTheme="minorEastAsia"/>
        </w:rPr>
        <w:t xml:space="preserve">Uniformity </w:t>
      </w:r>
      <w:r w:rsidR="00325D4E">
        <w:rPr>
          <w:rFonts w:eastAsiaTheme="minorEastAsia"/>
        </w:rPr>
        <w:t>–</w:t>
      </w:r>
      <w:r w:rsidRPr="00325D4E">
        <w:rPr>
          <w:rFonts w:eastAsiaTheme="minorEastAsia"/>
        </w:rPr>
        <w:t xml:space="preserve"> </w:t>
      </w:r>
      <w:r w:rsidR="00325D4E">
        <w:rPr>
          <w:rFonts w:eastAsiaTheme="minorEastAsia"/>
        </w:rPr>
        <w:t>Customers should i</w:t>
      </w:r>
      <w:r w:rsidRPr="00325D4E">
        <w:rPr>
          <w:rFonts w:eastAsiaTheme="minorEastAsia"/>
        </w:rPr>
        <w:t>nspect the tree from all angles to</w:t>
      </w:r>
      <w:r w:rsidR="00325D4E">
        <w:rPr>
          <w:rFonts w:eastAsiaTheme="minorEastAsia"/>
        </w:rPr>
        <w:t xml:space="preserve"> ensure it</w:t>
      </w:r>
      <w:r w:rsidR="00880E2B">
        <w:rPr>
          <w:rFonts w:eastAsiaTheme="minorEastAsia"/>
        </w:rPr>
        <w:t xml:space="preserve"> is</w:t>
      </w:r>
      <w:r w:rsidR="00325D4E">
        <w:rPr>
          <w:rFonts w:eastAsiaTheme="minorEastAsia"/>
        </w:rPr>
        <w:t xml:space="preserve"> uniform in fullness. </w:t>
      </w:r>
      <w:r w:rsidR="00880E2B">
        <w:rPr>
          <w:rFonts w:eastAsiaTheme="minorEastAsia"/>
        </w:rPr>
        <w:t>Any b</w:t>
      </w:r>
      <w:r w:rsidRPr="00325D4E">
        <w:rPr>
          <w:rFonts w:eastAsiaTheme="minorEastAsia"/>
        </w:rPr>
        <w:t>roken branches or holes</w:t>
      </w:r>
      <w:r w:rsidR="00325D4E">
        <w:rPr>
          <w:rFonts w:eastAsiaTheme="minorEastAsia"/>
        </w:rPr>
        <w:t xml:space="preserve"> </w:t>
      </w:r>
      <w:r w:rsidR="00880E2B">
        <w:rPr>
          <w:rFonts w:eastAsiaTheme="minorEastAsia"/>
        </w:rPr>
        <w:t xml:space="preserve">could also </w:t>
      </w:r>
      <w:r w:rsidR="00325D4E">
        <w:rPr>
          <w:rFonts w:eastAsiaTheme="minorEastAsia"/>
        </w:rPr>
        <w:t>diminish the tree’s appearance.</w:t>
      </w:r>
    </w:p>
    <w:p w14:paraId="3E61FC85" w14:textId="77777777" w:rsidR="00325D4E" w:rsidRPr="00325D4E" w:rsidRDefault="00325D4E" w:rsidP="00325D4E">
      <w:pPr>
        <w:spacing w:after="0" w:line="240" w:lineRule="auto"/>
        <w:rPr>
          <w:rFonts w:eastAsiaTheme="minorEastAsia"/>
        </w:rPr>
      </w:pPr>
    </w:p>
    <w:p w14:paraId="299D5143" w14:textId="2F266557" w:rsidR="00B94A0C" w:rsidRPr="00B94A0C" w:rsidRDefault="00715797" w:rsidP="00B94A0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325D4E">
        <w:rPr>
          <w:rFonts w:eastAsiaTheme="minorEastAsia"/>
        </w:rPr>
        <w:lastRenderedPageBreak/>
        <w:t xml:space="preserve">Freshness </w:t>
      </w:r>
      <w:r w:rsidR="00325D4E">
        <w:rPr>
          <w:rFonts w:eastAsiaTheme="minorEastAsia"/>
        </w:rPr>
        <w:t xml:space="preserve">– </w:t>
      </w:r>
      <w:r w:rsidR="00B70525">
        <w:rPr>
          <w:rFonts w:eastAsiaTheme="minorEastAsia"/>
        </w:rPr>
        <w:t xml:space="preserve">A cut tree will dry out very quickly if it does not stay hydrated. </w:t>
      </w:r>
      <w:r w:rsidR="00B94A0C">
        <w:rPr>
          <w:rFonts w:asciiTheme="minorHAnsi" w:hAnsiTheme="minorHAnsi" w:cstheme="minorHAnsi"/>
        </w:rPr>
        <w:t>At Pike Nurseries</w:t>
      </w:r>
      <w:r w:rsidR="00E13055">
        <w:rPr>
          <w:rFonts w:asciiTheme="minorHAnsi" w:hAnsiTheme="minorHAnsi" w:cstheme="minorHAnsi"/>
        </w:rPr>
        <w:t>,</w:t>
      </w:r>
      <w:r w:rsidR="00B94A0C">
        <w:rPr>
          <w:rFonts w:asciiTheme="minorHAnsi" w:hAnsiTheme="minorHAnsi" w:cstheme="minorHAnsi"/>
        </w:rPr>
        <w:t xml:space="preserve"> each Christmas tree receives a fresh cut on its trunk to ensure the pores are open and absorbing water. Trees are </w:t>
      </w:r>
      <w:r w:rsidR="00E13055">
        <w:rPr>
          <w:rFonts w:asciiTheme="minorHAnsi" w:hAnsiTheme="minorHAnsi" w:cstheme="minorHAnsi"/>
        </w:rPr>
        <w:t xml:space="preserve">placed </w:t>
      </w:r>
      <w:r w:rsidR="00B94A0C">
        <w:rPr>
          <w:rFonts w:asciiTheme="minorHAnsi" w:hAnsiTheme="minorHAnsi" w:cstheme="minorHAnsi"/>
        </w:rPr>
        <w:t>in water to retain moisture</w:t>
      </w:r>
      <w:r w:rsidR="00E13055">
        <w:rPr>
          <w:rFonts w:asciiTheme="minorHAnsi" w:hAnsiTheme="minorHAnsi" w:cstheme="minorHAnsi"/>
        </w:rPr>
        <w:t xml:space="preserve">; a </w:t>
      </w:r>
      <w:r w:rsidRPr="00325D4E">
        <w:rPr>
          <w:rFonts w:eastAsiaTheme="minorEastAsia"/>
        </w:rPr>
        <w:t>well</w:t>
      </w:r>
      <w:r w:rsidR="00E13055">
        <w:rPr>
          <w:rFonts w:eastAsiaTheme="minorEastAsia"/>
        </w:rPr>
        <w:t>-</w:t>
      </w:r>
      <w:r w:rsidRPr="00325D4E">
        <w:rPr>
          <w:rFonts w:eastAsiaTheme="minorEastAsia"/>
        </w:rPr>
        <w:t xml:space="preserve">hydrated </w:t>
      </w:r>
      <w:r w:rsidR="00E13055">
        <w:rPr>
          <w:rFonts w:eastAsiaTheme="minorEastAsia"/>
        </w:rPr>
        <w:t xml:space="preserve">tree </w:t>
      </w:r>
      <w:r w:rsidR="00B94A0C">
        <w:rPr>
          <w:rFonts w:eastAsiaTheme="minorEastAsia"/>
        </w:rPr>
        <w:t>will</w:t>
      </w:r>
      <w:r w:rsidRPr="00325D4E">
        <w:rPr>
          <w:rFonts w:eastAsiaTheme="minorEastAsia"/>
        </w:rPr>
        <w:t xml:space="preserve"> stay fresh </w:t>
      </w:r>
      <w:r w:rsidR="00B94A0C">
        <w:rPr>
          <w:rFonts w:eastAsiaTheme="minorEastAsia"/>
        </w:rPr>
        <w:t xml:space="preserve">and last longer. Once the tree is placed in a home, </w:t>
      </w:r>
      <w:r w:rsidR="00B70525">
        <w:rPr>
          <w:rFonts w:eastAsiaTheme="minorEastAsia"/>
        </w:rPr>
        <w:t xml:space="preserve">Pike’s plant experts recommend checking the water bowl daily and adding </w:t>
      </w:r>
      <w:r w:rsidR="00B94A0C">
        <w:rPr>
          <w:rFonts w:eastAsiaTheme="minorEastAsia"/>
        </w:rPr>
        <w:t xml:space="preserve">tree preservative to the water for continued freshness. </w:t>
      </w:r>
    </w:p>
    <w:p w14:paraId="1343426C" w14:textId="77777777" w:rsidR="00B94A0C" w:rsidRPr="00B94A0C" w:rsidRDefault="00B94A0C" w:rsidP="00B94A0C">
      <w:pPr>
        <w:pStyle w:val="ListParagraph"/>
        <w:rPr>
          <w:rFonts w:asciiTheme="minorHAnsi" w:eastAsiaTheme="minorEastAsia" w:hAnsiTheme="minorHAnsi" w:cstheme="minorBidi"/>
        </w:rPr>
      </w:pPr>
    </w:p>
    <w:p w14:paraId="7D274043" w14:textId="0D4C45AF" w:rsidR="00715797" w:rsidRPr="00AF6DC6" w:rsidRDefault="00715797" w:rsidP="00B94A0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Flexibility </w:t>
      </w:r>
      <w:r w:rsidR="00B94A0C">
        <w:rPr>
          <w:rFonts w:asciiTheme="minorHAnsi" w:eastAsiaTheme="minorEastAsia" w:hAnsiTheme="minorHAnsi" w:cstheme="minorBidi"/>
        </w:rPr>
        <w:t>–</w:t>
      </w:r>
      <w:r>
        <w:rPr>
          <w:rFonts w:asciiTheme="minorHAnsi" w:eastAsiaTheme="minorEastAsia" w:hAnsiTheme="minorHAnsi" w:cstheme="minorBidi"/>
        </w:rPr>
        <w:t xml:space="preserve"> </w:t>
      </w:r>
      <w:r w:rsidR="00E13055">
        <w:rPr>
          <w:rFonts w:asciiTheme="minorHAnsi" w:eastAsiaTheme="minorEastAsia" w:hAnsiTheme="minorHAnsi" w:cstheme="minorBidi"/>
        </w:rPr>
        <w:t>Pike</w:t>
      </w:r>
      <w:r w:rsidR="00B94A0C">
        <w:rPr>
          <w:rFonts w:asciiTheme="minorHAnsi" w:eastAsiaTheme="minorEastAsia" w:hAnsiTheme="minorHAnsi" w:cstheme="minorBidi"/>
        </w:rPr>
        <w:t xml:space="preserve"> experts </w:t>
      </w:r>
      <w:r w:rsidR="00B70525">
        <w:rPr>
          <w:rFonts w:asciiTheme="minorHAnsi" w:eastAsiaTheme="minorEastAsia" w:hAnsiTheme="minorHAnsi" w:cstheme="minorBidi"/>
        </w:rPr>
        <w:t xml:space="preserve">suggest </w:t>
      </w:r>
      <w:r w:rsidR="00B94A0C">
        <w:rPr>
          <w:rFonts w:asciiTheme="minorHAnsi" w:eastAsiaTheme="minorEastAsia" w:hAnsiTheme="minorHAnsi" w:cstheme="minorBidi"/>
        </w:rPr>
        <w:t>c</w:t>
      </w:r>
      <w:r w:rsidR="00B94A0C" w:rsidRPr="00B94A0C">
        <w:rPr>
          <w:rFonts w:asciiTheme="minorHAnsi" w:eastAsiaTheme="minorEastAsia" w:hAnsiTheme="minorHAnsi" w:cstheme="minorBidi"/>
        </w:rPr>
        <w:t>up</w:t>
      </w:r>
      <w:r w:rsidR="00B94A0C">
        <w:rPr>
          <w:rFonts w:asciiTheme="minorHAnsi" w:eastAsiaTheme="minorEastAsia" w:hAnsiTheme="minorHAnsi" w:cstheme="minorBidi"/>
        </w:rPr>
        <w:t>ping</w:t>
      </w:r>
      <w:r w:rsidR="00B94A0C" w:rsidRPr="00B94A0C">
        <w:rPr>
          <w:rFonts w:asciiTheme="minorHAnsi" w:eastAsiaTheme="minorEastAsia" w:hAnsiTheme="minorHAnsi" w:cstheme="minorBidi"/>
        </w:rPr>
        <w:t xml:space="preserve"> a hand </w:t>
      </w:r>
      <w:r w:rsidR="00DA394C">
        <w:rPr>
          <w:rFonts w:asciiTheme="minorHAnsi" w:eastAsiaTheme="minorEastAsia" w:hAnsiTheme="minorHAnsi" w:cstheme="minorBidi"/>
        </w:rPr>
        <w:t>around</w:t>
      </w:r>
      <w:r w:rsidR="00B94A0C" w:rsidRPr="00B94A0C">
        <w:rPr>
          <w:rFonts w:asciiTheme="minorHAnsi" w:eastAsiaTheme="minorEastAsia" w:hAnsiTheme="minorHAnsi" w:cstheme="minorBidi"/>
        </w:rPr>
        <w:t xml:space="preserve"> a</w:t>
      </w:r>
      <w:r w:rsidR="00DA394C">
        <w:rPr>
          <w:rFonts w:asciiTheme="minorHAnsi" w:eastAsiaTheme="minorEastAsia" w:hAnsiTheme="minorHAnsi" w:cstheme="minorBidi"/>
        </w:rPr>
        <w:t>n outer</w:t>
      </w:r>
      <w:r w:rsidR="00B94A0C" w:rsidRPr="00B94A0C">
        <w:rPr>
          <w:rFonts w:asciiTheme="minorHAnsi" w:eastAsiaTheme="minorEastAsia" w:hAnsiTheme="minorHAnsi" w:cstheme="minorBidi"/>
        </w:rPr>
        <w:t xml:space="preserve"> branch and </w:t>
      </w:r>
      <w:r w:rsidR="00B70525">
        <w:rPr>
          <w:rFonts w:asciiTheme="minorHAnsi" w:eastAsiaTheme="minorEastAsia" w:hAnsiTheme="minorHAnsi" w:cstheme="minorBidi"/>
        </w:rPr>
        <w:t xml:space="preserve">gently </w:t>
      </w:r>
      <w:r w:rsidR="00B94A0C" w:rsidRPr="00B94A0C">
        <w:rPr>
          <w:rFonts w:asciiTheme="minorHAnsi" w:eastAsiaTheme="minorEastAsia" w:hAnsiTheme="minorHAnsi" w:cstheme="minorBidi"/>
        </w:rPr>
        <w:t>run</w:t>
      </w:r>
      <w:r w:rsidR="00B94A0C">
        <w:rPr>
          <w:rFonts w:asciiTheme="minorHAnsi" w:eastAsiaTheme="minorEastAsia" w:hAnsiTheme="minorHAnsi" w:cstheme="minorBidi"/>
        </w:rPr>
        <w:t>ning</w:t>
      </w:r>
      <w:r w:rsidR="00B94A0C" w:rsidRPr="00B94A0C">
        <w:rPr>
          <w:rFonts w:asciiTheme="minorHAnsi" w:eastAsiaTheme="minorEastAsia" w:hAnsiTheme="minorHAnsi" w:cstheme="minorBidi"/>
        </w:rPr>
        <w:t xml:space="preserve"> it </w:t>
      </w:r>
      <w:r w:rsidR="00B70525">
        <w:rPr>
          <w:rFonts w:asciiTheme="minorHAnsi" w:eastAsiaTheme="minorEastAsia" w:hAnsiTheme="minorHAnsi" w:cstheme="minorBidi"/>
        </w:rPr>
        <w:t>along</w:t>
      </w:r>
      <w:r w:rsidR="00B70525" w:rsidRPr="00B94A0C">
        <w:rPr>
          <w:rFonts w:asciiTheme="minorHAnsi" w:eastAsiaTheme="minorEastAsia" w:hAnsiTheme="minorHAnsi" w:cstheme="minorBidi"/>
        </w:rPr>
        <w:t xml:space="preserve"> </w:t>
      </w:r>
      <w:r w:rsidR="00B94A0C" w:rsidRPr="00B94A0C">
        <w:rPr>
          <w:rFonts w:asciiTheme="minorHAnsi" w:eastAsiaTheme="minorEastAsia" w:hAnsiTheme="minorHAnsi" w:cstheme="minorBidi"/>
        </w:rPr>
        <w:t>the length to ensure the needles hold fast and are flexible</w:t>
      </w:r>
      <w:r w:rsidR="00B94A0C">
        <w:rPr>
          <w:rFonts w:asciiTheme="minorHAnsi" w:eastAsiaTheme="minorEastAsia" w:hAnsiTheme="minorHAnsi" w:cstheme="minorBidi"/>
        </w:rPr>
        <w:t xml:space="preserve">. The hand should come away relatively clean, with few needles lost. </w:t>
      </w:r>
      <w:r w:rsidRPr="00B94A0C">
        <w:rPr>
          <w:rFonts w:eastAsiaTheme="minorEastAsia"/>
        </w:rPr>
        <w:t>A tree with stiff, brittle needles is too dry and will turn brown quickly</w:t>
      </w:r>
      <w:r w:rsidR="00E13055">
        <w:rPr>
          <w:rFonts w:eastAsiaTheme="minorEastAsia"/>
        </w:rPr>
        <w:t>.</w:t>
      </w:r>
    </w:p>
    <w:p w14:paraId="1F889C87" w14:textId="77777777" w:rsidR="00AF6DC6" w:rsidRPr="00AF6DC6" w:rsidRDefault="00AF6DC6" w:rsidP="00AF6DC6">
      <w:pPr>
        <w:spacing w:after="0" w:line="240" w:lineRule="auto"/>
        <w:rPr>
          <w:rFonts w:eastAsiaTheme="minorEastAsia"/>
        </w:rPr>
      </w:pPr>
    </w:p>
    <w:p w14:paraId="0861B64A" w14:textId="13420DC9" w:rsidR="00B94A0C" w:rsidRPr="0091754F" w:rsidRDefault="0091754F" w:rsidP="00B94A0C">
      <w:pPr>
        <w:rPr>
          <w:rFonts w:eastAsiaTheme="minorEastAsia"/>
        </w:rPr>
      </w:pPr>
      <w:r w:rsidRPr="0091754F">
        <w:rPr>
          <w:rFonts w:eastAsiaTheme="minorEastAsia"/>
        </w:rPr>
        <w:t>Pike Nurseries offers s</w:t>
      </w:r>
      <w:r w:rsidR="00B94A0C" w:rsidRPr="0091754F">
        <w:rPr>
          <w:rFonts w:eastAsiaTheme="minorEastAsia"/>
        </w:rPr>
        <w:t xml:space="preserve">everal types of trees to consider: </w:t>
      </w:r>
    </w:p>
    <w:p w14:paraId="279AF65F" w14:textId="6C2FA59F" w:rsidR="00B94A0C" w:rsidRDefault="00B94A0C" w:rsidP="00DF0259">
      <w:pPr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Fraser Fir </w:t>
      </w:r>
      <w:r w:rsidR="00DF0259">
        <w:rPr>
          <w:rFonts w:eastAsiaTheme="minorEastAsia"/>
        </w:rPr>
        <w:t>–</w:t>
      </w:r>
      <w:r w:rsidR="00C66D9C">
        <w:rPr>
          <w:rFonts w:eastAsiaTheme="minorEastAsia"/>
        </w:rPr>
        <w:t xml:space="preserve"> T</w:t>
      </w:r>
      <w:r w:rsidR="00DF0259">
        <w:rPr>
          <w:rFonts w:eastAsiaTheme="minorEastAsia"/>
        </w:rPr>
        <w:t>he m</w:t>
      </w:r>
      <w:r w:rsidRPr="00DF0259">
        <w:rPr>
          <w:rFonts w:eastAsiaTheme="minorEastAsia"/>
        </w:rPr>
        <w:t>ost popular</w:t>
      </w:r>
      <w:r w:rsidR="00DF0259">
        <w:rPr>
          <w:rFonts w:eastAsiaTheme="minorEastAsia"/>
        </w:rPr>
        <w:t>, iconic</w:t>
      </w:r>
      <w:r w:rsidRPr="00DF0259">
        <w:rPr>
          <w:rFonts w:eastAsiaTheme="minorEastAsia"/>
        </w:rPr>
        <w:t xml:space="preserve"> Christmas tree</w:t>
      </w:r>
      <w:r w:rsidR="00DF0259">
        <w:rPr>
          <w:rFonts w:eastAsiaTheme="minorEastAsia"/>
        </w:rPr>
        <w:t>s</w:t>
      </w:r>
      <w:r w:rsidR="00E13055">
        <w:rPr>
          <w:rFonts w:eastAsiaTheme="minorEastAsia"/>
        </w:rPr>
        <w:t xml:space="preserve">, these </w:t>
      </w:r>
      <w:r w:rsidRPr="00DF0259">
        <w:rPr>
          <w:rFonts w:eastAsiaTheme="minorEastAsia"/>
        </w:rPr>
        <w:t>highly fragrant</w:t>
      </w:r>
      <w:r w:rsidR="00B70525">
        <w:rPr>
          <w:rFonts w:eastAsiaTheme="minorEastAsia"/>
        </w:rPr>
        <w:t xml:space="preserve"> beauties are classically pyramid-shaped with slightly upturned branches that</w:t>
      </w:r>
      <w:r w:rsidR="00DF0259">
        <w:rPr>
          <w:rFonts w:eastAsiaTheme="minorEastAsia"/>
        </w:rPr>
        <w:t xml:space="preserve"> have the perfect amount of durability for ornaments and decorations.</w:t>
      </w:r>
    </w:p>
    <w:p w14:paraId="070A8298" w14:textId="77777777" w:rsidR="00DF0259" w:rsidRPr="00DF0259" w:rsidRDefault="00DF0259" w:rsidP="00DF0259">
      <w:pPr>
        <w:spacing w:after="0" w:line="240" w:lineRule="auto"/>
        <w:ind w:left="720"/>
        <w:rPr>
          <w:rFonts w:eastAsiaTheme="minorEastAsia"/>
        </w:rPr>
      </w:pPr>
    </w:p>
    <w:p w14:paraId="7EEA6AE8" w14:textId="358977E1" w:rsidR="00B94A0C" w:rsidRPr="00DF0259" w:rsidRDefault="00B94A0C" w:rsidP="00DF0259">
      <w:pPr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Nordmann Fir </w:t>
      </w:r>
      <w:r w:rsidR="00DF0259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C66D9C">
        <w:rPr>
          <w:rFonts w:cstheme="minorHAnsi"/>
        </w:rPr>
        <w:t>These evergreens have symmetrically</w:t>
      </w:r>
      <w:r w:rsidR="00E13055">
        <w:rPr>
          <w:rFonts w:cstheme="minorHAnsi"/>
        </w:rPr>
        <w:t xml:space="preserve"> </w:t>
      </w:r>
      <w:r w:rsidR="00C66D9C">
        <w:rPr>
          <w:rFonts w:cstheme="minorHAnsi"/>
        </w:rPr>
        <w:t>arranged</w:t>
      </w:r>
      <w:r w:rsidR="00DD0227">
        <w:rPr>
          <w:rFonts w:cstheme="minorHAnsi"/>
        </w:rPr>
        <w:t xml:space="preserve">, </w:t>
      </w:r>
      <w:r w:rsidR="00C66D9C">
        <w:rPr>
          <w:rFonts w:cstheme="minorHAnsi"/>
        </w:rPr>
        <w:t>strong branches with soft and shiny</w:t>
      </w:r>
      <w:r w:rsidR="00B70525">
        <w:rPr>
          <w:rFonts w:cstheme="minorHAnsi"/>
        </w:rPr>
        <w:t>, medium-length</w:t>
      </w:r>
      <w:r w:rsidR="00C66D9C">
        <w:rPr>
          <w:rFonts w:cstheme="minorHAnsi"/>
        </w:rPr>
        <w:t xml:space="preserve"> green needles. </w:t>
      </w:r>
      <w:r w:rsidR="00C66D9C">
        <w:rPr>
          <w:rFonts w:eastAsiaTheme="minorEastAsia"/>
        </w:rPr>
        <w:t xml:space="preserve">They </w:t>
      </w:r>
      <w:r w:rsidR="00DF0259">
        <w:rPr>
          <w:rFonts w:eastAsiaTheme="minorEastAsia"/>
        </w:rPr>
        <w:t>are famous for having n</w:t>
      </w:r>
      <w:r w:rsidRPr="00DF0259">
        <w:rPr>
          <w:rFonts w:eastAsiaTheme="minorEastAsia"/>
        </w:rPr>
        <w:t xml:space="preserve">o fragrance, </w:t>
      </w:r>
      <w:r w:rsidR="00DF0259">
        <w:rPr>
          <w:rFonts w:eastAsiaTheme="minorEastAsia"/>
        </w:rPr>
        <w:t>making them the top choice</w:t>
      </w:r>
      <w:r w:rsidRPr="00DF0259">
        <w:rPr>
          <w:rFonts w:eastAsiaTheme="minorEastAsia"/>
        </w:rPr>
        <w:t xml:space="preserve"> for </w:t>
      </w:r>
      <w:r w:rsidR="00C66D9C">
        <w:rPr>
          <w:rFonts w:eastAsiaTheme="minorEastAsia"/>
        </w:rPr>
        <w:t xml:space="preserve">those </w:t>
      </w:r>
      <w:r w:rsidR="00DF0259">
        <w:rPr>
          <w:rFonts w:eastAsiaTheme="minorEastAsia"/>
        </w:rPr>
        <w:t xml:space="preserve">with </w:t>
      </w:r>
      <w:r w:rsidRPr="00DF0259">
        <w:rPr>
          <w:rFonts w:eastAsiaTheme="minorEastAsia"/>
        </w:rPr>
        <w:t>allergies</w:t>
      </w:r>
      <w:r w:rsidR="00C66D9C">
        <w:rPr>
          <w:rFonts w:eastAsiaTheme="minorEastAsia"/>
        </w:rPr>
        <w:t xml:space="preserve">. </w:t>
      </w:r>
    </w:p>
    <w:p w14:paraId="60ABA351" w14:textId="77777777" w:rsidR="00DF0259" w:rsidRDefault="00DF0259" w:rsidP="00DF0259">
      <w:pPr>
        <w:spacing w:after="0" w:line="240" w:lineRule="auto"/>
        <w:rPr>
          <w:rFonts w:eastAsiaTheme="minorEastAsia"/>
        </w:rPr>
      </w:pPr>
    </w:p>
    <w:p w14:paraId="067B0326" w14:textId="78D64945" w:rsidR="00C66D9C" w:rsidRDefault="00B94A0C" w:rsidP="00724030">
      <w:pPr>
        <w:pStyle w:val="ListParagraph"/>
        <w:numPr>
          <w:ilvl w:val="0"/>
          <w:numId w:val="2"/>
        </w:numPr>
        <w:ind w:right="-180"/>
        <w:rPr>
          <w:rFonts w:eastAsiaTheme="minorEastAsia"/>
        </w:rPr>
      </w:pPr>
      <w:r>
        <w:rPr>
          <w:rFonts w:asciiTheme="minorHAnsi" w:eastAsiaTheme="minorEastAsia" w:hAnsiTheme="minorHAnsi" w:cstheme="minorBidi"/>
        </w:rPr>
        <w:t>Noble Fir -</w:t>
      </w:r>
      <w:r w:rsidR="00DD0227">
        <w:rPr>
          <w:rFonts w:asciiTheme="minorHAnsi" w:eastAsiaTheme="minorEastAsia" w:hAnsiTheme="minorHAnsi" w:cstheme="minorBidi"/>
        </w:rPr>
        <w:t xml:space="preserve"> R</w:t>
      </w:r>
      <w:r w:rsidR="00C66D9C">
        <w:rPr>
          <w:rFonts w:asciiTheme="minorHAnsi" w:hAnsiTheme="minorHAnsi" w:cstheme="minorHAnsi"/>
        </w:rPr>
        <w:t>ecognizable by their attractive blue-green hue and picturesque pyramidal shape</w:t>
      </w:r>
      <w:r w:rsidR="00B70525">
        <w:rPr>
          <w:rFonts w:asciiTheme="minorHAnsi" w:hAnsiTheme="minorHAnsi" w:cstheme="minorHAnsi"/>
        </w:rPr>
        <w:t xml:space="preserve"> </w:t>
      </w:r>
      <w:r w:rsidR="001D4E1C">
        <w:rPr>
          <w:rFonts w:asciiTheme="minorHAnsi" w:hAnsiTheme="minorHAnsi" w:cstheme="minorHAnsi"/>
        </w:rPr>
        <w:t>with</w:t>
      </w:r>
      <w:r w:rsidR="00B70525">
        <w:rPr>
          <w:rFonts w:asciiTheme="minorHAnsi" w:hAnsiTheme="minorHAnsi" w:cstheme="minorHAnsi"/>
        </w:rPr>
        <w:t xml:space="preserve"> idyllic </w:t>
      </w:r>
      <w:r w:rsidR="001D4E1C">
        <w:rPr>
          <w:rFonts w:asciiTheme="minorHAnsi" w:hAnsiTheme="minorHAnsi" w:cstheme="minorHAnsi"/>
        </w:rPr>
        <w:t>layered branches</w:t>
      </w:r>
      <w:r w:rsidR="00DD0227">
        <w:rPr>
          <w:rFonts w:asciiTheme="minorHAnsi" w:hAnsiTheme="minorHAnsi" w:cstheme="minorHAnsi"/>
        </w:rPr>
        <w:t>, Noble Firs are full and lush</w:t>
      </w:r>
      <w:r w:rsidR="00C66D9C">
        <w:rPr>
          <w:rFonts w:asciiTheme="minorHAnsi" w:hAnsiTheme="minorHAnsi" w:cstheme="minorHAnsi"/>
        </w:rPr>
        <w:t>. Their strong branches are excellent for heavy ornaments.</w:t>
      </w:r>
      <w:r w:rsidR="00724030">
        <w:rPr>
          <w:rFonts w:eastAsiaTheme="minorEastAsia"/>
        </w:rPr>
        <w:t xml:space="preserve"> </w:t>
      </w:r>
    </w:p>
    <w:p w14:paraId="4B8DBA64" w14:textId="7C767C32" w:rsidR="00715797" w:rsidRPr="0091754F" w:rsidRDefault="00B94A0C" w:rsidP="00821C33">
      <w:pPr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Flocked Christmas Trees</w:t>
      </w:r>
      <w:r w:rsidR="0091754F">
        <w:rPr>
          <w:rFonts w:eastAsiaTheme="minorEastAsia"/>
        </w:rPr>
        <w:t xml:space="preserve">— These </w:t>
      </w:r>
      <w:r w:rsidR="001D4E1C">
        <w:rPr>
          <w:rFonts w:eastAsiaTheme="minorEastAsia"/>
        </w:rPr>
        <w:t xml:space="preserve">festive </w:t>
      </w:r>
      <w:r w:rsidR="0091754F">
        <w:rPr>
          <w:rFonts w:eastAsiaTheme="minorEastAsia"/>
        </w:rPr>
        <w:t>trees are</w:t>
      </w:r>
      <w:r w:rsidRPr="0091754F">
        <w:rPr>
          <w:rFonts w:eastAsiaTheme="minorEastAsia"/>
        </w:rPr>
        <w:t xml:space="preserve"> </w:t>
      </w:r>
      <w:r w:rsidR="0091754F">
        <w:rPr>
          <w:rFonts w:eastAsiaTheme="minorEastAsia"/>
        </w:rPr>
        <w:t>p</w:t>
      </w:r>
      <w:r w:rsidRPr="0091754F">
        <w:rPr>
          <w:rFonts w:eastAsiaTheme="minorEastAsia"/>
        </w:rPr>
        <w:t xml:space="preserve">erfect for people who are dreaming of a white Christmas. </w:t>
      </w:r>
      <w:r w:rsidR="001D4E1C">
        <w:rPr>
          <w:rFonts w:eastAsiaTheme="minorEastAsia"/>
        </w:rPr>
        <w:t>Non-toxic f</w:t>
      </w:r>
      <w:r w:rsidR="0091754F">
        <w:rPr>
          <w:rFonts w:eastAsiaTheme="minorEastAsia"/>
        </w:rPr>
        <w:t>locking material is pet-</w:t>
      </w:r>
      <w:r w:rsidR="0091754F" w:rsidRPr="0091754F">
        <w:rPr>
          <w:rFonts w:eastAsiaTheme="minorEastAsia"/>
        </w:rPr>
        <w:t>and child-safe</w:t>
      </w:r>
      <w:r w:rsidR="001D4E1C">
        <w:rPr>
          <w:rFonts w:eastAsiaTheme="minorEastAsia"/>
        </w:rPr>
        <w:t xml:space="preserve"> as well as flame retardant for a worry-free holiday</w:t>
      </w:r>
      <w:r w:rsidR="0091754F" w:rsidRPr="0091754F">
        <w:rPr>
          <w:rFonts w:eastAsiaTheme="minorEastAsia"/>
        </w:rPr>
        <w:t>.</w:t>
      </w:r>
      <w:r w:rsidR="0091754F">
        <w:rPr>
          <w:rFonts w:eastAsiaTheme="minorEastAsia"/>
        </w:rPr>
        <w:t xml:space="preserve"> The material also seals in moisture and slows needle drop, maintain</w:t>
      </w:r>
      <w:r w:rsidR="00E13055">
        <w:rPr>
          <w:rFonts w:eastAsiaTheme="minorEastAsia"/>
        </w:rPr>
        <w:t>ing</w:t>
      </w:r>
      <w:r w:rsidR="0091754F">
        <w:rPr>
          <w:rFonts w:eastAsiaTheme="minorEastAsia"/>
        </w:rPr>
        <w:t xml:space="preserve"> the tree’s beauty longer</w:t>
      </w:r>
      <w:r w:rsidR="001D4E1C">
        <w:rPr>
          <w:rFonts w:eastAsiaTheme="minorEastAsia"/>
        </w:rPr>
        <w:t xml:space="preserve"> without the need for water</w:t>
      </w:r>
      <w:r w:rsidR="0091754F">
        <w:rPr>
          <w:rFonts w:eastAsiaTheme="minorEastAsia"/>
        </w:rPr>
        <w:t>.</w:t>
      </w:r>
    </w:p>
    <w:p w14:paraId="3625C85E" w14:textId="77777777" w:rsidR="00FD5AEB" w:rsidRDefault="00FD5AEB" w:rsidP="00821C33">
      <w:pPr>
        <w:rPr>
          <w:rFonts w:ascii="Calibri" w:eastAsia="Times New Roman" w:hAnsi="Calibri" w:cs="Calibri"/>
          <w:i/>
        </w:rPr>
      </w:pPr>
    </w:p>
    <w:p w14:paraId="2BA00722" w14:textId="77777777" w:rsidR="00FF79BC" w:rsidRDefault="00FF79BC" w:rsidP="00FF79BC">
      <w:pPr>
        <w:pStyle w:val="NoSpacing"/>
        <w:ind w:left="-180" w:right="-1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information, please visit Pike Nurseries online at </w:t>
      </w:r>
      <w:hyperlink r:id="rId11" w:history="1">
        <w:r>
          <w:rPr>
            <w:rStyle w:val="Hyperlink"/>
            <w:rFonts w:asciiTheme="minorHAnsi" w:hAnsiTheme="minorHAnsi" w:cstheme="minorHAnsi"/>
          </w:rPr>
          <w:t>pikenursery.com</w:t>
        </w:r>
      </w:hyperlink>
      <w:r>
        <w:rPr>
          <w:rFonts w:asciiTheme="minorHAnsi" w:hAnsiTheme="minorHAnsi" w:cstheme="minorHAnsi"/>
        </w:rPr>
        <w:t>.</w:t>
      </w:r>
    </w:p>
    <w:p w14:paraId="353E6A76" w14:textId="77777777" w:rsidR="00FF79BC" w:rsidRDefault="00FF79BC" w:rsidP="00FF79BC">
      <w:pPr>
        <w:pStyle w:val="NoSpacing"/>
        <w:ind w:left="-180" w:right="-1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Visit Pike Nurseries on </w:t>
      </w:r>
      <w:hyperlink r:id="rId12" w:history="1">
        <w:r>
          <w:rPr>
            <w:rStyle w:val="Hyperlink"/>
            <w:rFonts w:asciiTheme="minorHAnsi" w:hAnsiTheme="minorHAnsi" w:cstheme="minorHAnsi"/>
          </w:rPr>
          <w:t>Facebook</w:t>
        </w:r>
      </w:hyperlink>
      <w:r>
        <w:rPr>
          <w:rFonts w:asciiTheme="minorHAnsi" w:hAnsiTheme="minorHAnsi" w:cstheme="minorHAnsi"/>
        </w:rPr>
        <w:t xml:space="preserve">, </w:t>
      </w:r>
      <w:hyperlink r:id="rId13" w:history="1">
        <w:r>
          <w:rPr>
            <w:rStyle w:val="Hyperlink"/>
            <w:rFonts w:asciiTheme="minorHAnsi" w:hAnsiTheme="minorHAnsi" w:cstheme="minorHAnsi"/>
          </w:rPr>
          <w:t>Twitter</w:t>
        </w:r>
      </w:hyperlink>
      <w:r>
        <w:rPr>
          <w:rFonts w:asciiTheme="minorHAnsi" w:hAnsiTheme="minorHAnsi" w:cstheme="minorHAnsi"/>
        </w:rPr>
        <w:t xml:space="preserve">, </w:t>
      </w:r>
      <w:hyperlink r:id="rId14" w:history="1">
        <w:r>
          <w:rPr>
            <w:rStyle w:val="Hyperlink"/>
            <w:rFonts w:asciiTheme="minorHAnsi" w:hAnsiTheme="minorHAnsi" w:cstheme="minorHAnsi"/>
          </w:rPr>
          <w:t>Pinterest</w:t>
        </w:r>
      </w:hyperlink>
      <w:r>
        <w:rPr>
          <w:rFonts w:asciiTheme="minorHAnsi" w:hAnsiTheme="minorHAnsi" w:cstheme="minorHAnsi"/>
        </w:rPr>
        <w:t xml:space="preserve"> and </w:t>
      </w:r>
      <w:hyperlink r:id="rId15" w:history="1">
        <w:r>
          <w:rPr>
            <w:rStyle w:val="Hyperlink"/>
            <w:rFonts w:asciiTheme="minorHAnsi" w:hAnsiTheme="minorHAnsi" w:cstheme="minorHAnsi"/>
          </w:rPr>
          <w:t>Instagram</w:t>
        </w:r>
      </w:hyperlink>
      <w:r>
        <w:rPr>
          <w:rFonts w:asciiTheme="minorHAnsi" w:hAnsiTheme="minorHAnsi" w:cstheme="minorHAnsi"/>
        </w:rPr>
        <w:t>.</w:t>
      </w:r>
    </w:p>
    <w:p w14:paraId="6FE599D4" w14:textId="77777777" w:rsidR="00FF79BC" w:rsidRDefault="00FF79BC" w:rsidP="00821C33"/>
    <w:sectPr w:rsidR="00FF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C05"/>
    <w:multiLevelType w:val="hybridMultilevel"/>
    <w:tmpl w:val="F5D478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9D0"/>
    <w:multiLevelType w:val="hybridMultilevel"/>
    <w:tmpl w:val="022E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148B"/>
    <w:multiLevelType w:val="hybridMultilevel"/>
    <w:tmpl w:val="B7E0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089D"/>
    <w:multiLevelType w:val="hybridMultilevel"/>
    <w:tmpl w:val="65C6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52F6"/>
    <w:multiLevelType w:val="hybridMultilevel"/>
    <w:tmpl w:val="DC7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F35"/>
    <w:multiLevelType w:val="hybridMultilevel"/>
    <w:tmpl w:val="5AF60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326FF"/>
    <w:multiLevelType w:val="hybridMultilevel"/>
    <w:tmpl w:val="6560971C"/>
    <w:lvl w:ilvl="0" w:tplc="8A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F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748C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09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6C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6E2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4E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A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600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44366"/>
    <w:multiLevelType w:val="multilevel"/>
    <w:tmpl w:val="655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44988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377056">
    <w:abstractNumId w:val="5"/>
  </w:num>
  <w:num w:numId="3" w16cid:durableId="712921086">
    <w:abstractNumId w:val="5"/>
  </w:num>
  <w:num w:numId="4" w16cid:durableId="348263578">
    <w:abstractNumId w:val="0"/>
  </w:num>
  <w:num w:numId="5" w16cid:durableId="1356148986">
    <w:abstractNumId w:val="1"/>
  </w:num>
  <w:num w:numId="6" w16cid:durableId="5557060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255680">
    <w:abstractNumId w:val="6"/>
  </w:num>
  <w:num w:numId="8" w16cid:durableId="689918675">
    <w:abstractNumId w:val="2"/>
  </w:num>
  <w:num w:numId="9" w16cid:durableId="1046948138">
    <w:abstractNumId w:val="4"/>
  </w:num>
  <w:num w:numId="10" w16cid:durableId="337768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13"/>
    <w:rsid w:val="001D4E1C"/>
    <w:rsid w:val="00224159"/>
    <w:rsid w:val="00266413"/>
    <w:rsid w:val="00325D4E"/>
    <w:rsid w:val="00353500"/>
    <w:rsid w:val="003A51CA"/>
    <w:rsid w:val="00560230"/>
    <w:rsid w:val="006F5790"/>
    <w:rsid w:val="00715797"/>
    <w:rsid w:val="00724030"/>
    <w:rsid w:val="00821C33"/>
    <w:rsid w:val="00824B94"/>
    <w:rsid w:val="00880E2B"/>
    <w:rsid w:val="0091754F"/>
    <w:rsid w:val="00AF6DC6"/>
    <w:rsid w:val="00B70525"/>
    <w:rsid w:val="00B94A0C"/>
    <w:rsid w:val="00BE7B2E"/>
    <w:rsid w:val="00C66D9C"/>
    <w:rsid w:val="00DA394C"/>
    <w:rsid w:val="00DD0227"/>
    <w:rsid w:val="00DF0259"/>
    <w:rsid w:val="00E13055"/>
    <w:rsid w:val="00E95E54"/>
    <w:rsid w:val="00EC0F7B"/>
    <w:rsid w:val="00F675DB"/>
    <w:rsid w:val="00FD5AE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9838"/>
  <w15:chartTrackingRefBased/>
  <w15:docId w15:val="{8B3579A8-E6CA-4E3A-A8F3-BE2AB295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41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821C3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57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F5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79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51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3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pikenurser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acebook.com/pikenurser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ikenursery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instaprof.appspot.com/profile/pikenurseries" TargetMode="External"/><Relationship Id="rId10" Type="http://schemas.openxmlformats.org/officeDocument/2006/relationships/hyperlink" Target="mailto:cday@emailbrav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poplaskie@emailbrave.com" TargetMode="External"/><Relationship Id="rId14" Type="http://schemas.openxmlformats.org/officeDocument/2006/relationships/hyperlink" Target="http://pinterest.com/pikenur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26A4C822CEA4AAC651FBA50EAE4EF" ma:contentTypeVersion="17" ma:contentTypeDescription="Create a new document." ma:contentTypeScope="" ma:versionID="6899aa142bf2941189c5a60151e08aba">
  <xsd:schema xmlns:xsd="http://www.w3.org/2001/XMLSchema" xmlns:xs="http://www.w3.org/2001/XMLSchema" xmlns:p="http://schemas.microsoft.com/office/2006/metadata/properties" xmlns:ns2="5b9bc59a-1a05-44dd-9d2c-3a1f95f51379" xmlns:ns3="8db8bbb4-2dd2-41da-9e31-5836ed09472d" targetNamespace="http://schemas.microsoft.com/office/2006/metadata/properties" ma:root="true" ma:fieldsID="105eb67ec4cbda9106739ca9d09f8f88" ns2:_="" ns3:_="">
    <xsd:import namespace="5b9bc59a-1a05-44dd-9d2c-3a1f95f51379"/>
    <xsd:import namespace="8db8bbb4-2dd2-41da-9e31-5836ed094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bc59a-1a05-44dd-9d2c-3a1f95f5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8843b17-2b9d-4b76-a032-cc1f72ce9a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8bbb4-2dd2-41da-9e31-5836ed09472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1ad388-acc1-482e-9641-439820d43910}" ma:internalName="TaxCatchAll" ma:showField="CatchAllData" ma:web="8db8bbb4-2dd2-41da-9e31-5836ed094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9bc59a-1a05-44dd-9d2c-3a1f95f51379">
      <Terms xmlns="http://schemas.microsoft.com/office/infopath/2007/PartnerControls"/>
    </lcf76f155ced4ddcb4097134ff3c332f>
    <TaxCatchAll xmlns="8db8bbb4-2dd2-41da-9e31-5836ed09472d" xsi:nil="true"/>
  </documentManagement>
</p:properties>
</file>

<file path=customXml/itemProps1.xml><?xml version="1.0" encoding="utf-8"?>
<ds:datastoreItem xmlns:ds="http://schemas.openxmlformats.org/officeDocument/2006/customXml" ds:itemID="{7FD2B129-361D-4F77-AD1D-D904272C8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bc59a-1a05-44dd-9d2c-3a1f95f51379"/>
    <ds:schemaRef ds:uri="8db8bbb4-2dd2-41da-9e31-5836ed094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3C0FD-2C12-4F27-AF7F-0C1C45C88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F878B-924F-49E4-BF9F-CB0BAA5BBA28}">
  <ds:schemaRefs>
    <ds:schemaRef ds:uri="http://schemas.microsoft.com/office/2006/metadata/properties"/>
    <ds:schemaRef ds:uri="http://schemas.microsoft.com/office/infopath/2007/PartnerControls"/>
    <ds:schemaRef ds:uri="5b9bc59a-1a05-44dd-9d2c-3a1f95f51379"/>
    <ds:schemaRef ds:uri="8db8bbb4-2dd2-41da-9e31-5836ed0947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Poplaskie</dc:creator>
  <cp:keywords/>
  <dc:description/>
  <cp:lastModifiedBy>Caroline Day</cp:lastModifiedBy>
  <cp:revision>4</cp:revision>
  <dcterms:created xsi:type="dcterms:W3CDTF">2022-11-30T22:28:00Z</dcterms:created>
  <dcterms:modified xsi:type="dcterms:W3CDTF">2022-11-30T22:34:00Z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0x010100C7026A4C822CEA4AAC651FBA50EAE4EF</vt:lpwstr>
  </property>
  <property fmtid="{D5CDD505-2E9C-101B-9397-08002B2CF9AE}" pid="3" name="MediaServiceImageTags">
    <vt:lpwstr/>
  </property>
</Properties>
</file>